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B44" w14:textId="77777777" w:rsidR="003D1BDB" w:rsidRPr="00CE278C" w:rsidRDefault="003D1BDB" w:rsidP="00FD7A99">
      <w:pPr>
        <w:ind w:left="-567"/>
        <w:jc w:val="both"/>
        <w:rPr>
          <w:rFonts w:asciiTheme="minorHAnsi" w:hAnsiTheme="minorHAnsi" w:cstheme="minorHAnsi"/>
          <w:b/>
          <w:bCs/>
        </w:rPr>
      </w:pPr>
      <w:proofErr w:type="spellStart"/>
      <w:r w:rsidRPr="00CE278C">
        <w:rPr>
          <w:rFonts w:asciiTheme="minorHAnsi" w:hAnsiTheme="minorHAnsi" w:cstheme="minorHAnsi"/>
          <w:b/>
          <w:bCs/>
        </w:rPr>
        <w:t>RUIMTE</w:t>
      </w:r>
      <w:proofErr w:type="spellEnd"/>
      <w:r w:rsidRPr="00CE278C">
        <w:rPr>
          <w:rFonts w:asciiTheme="minorHAnsi" w:hAnsiTheme="minorHAnsi" w:cstheme="minorHAnsi"/>
          <w:b/>
          <w:bCs/>
        </w:rPr>
        <w:t xml:space="preserve"> - </w:t>
      </w:r>
      <w:proofErr w:type="spellStart"/>
      <w:r w:rsidRPr="00CE278C">
        <w:rPr>
          <w:rFonts w:asciiTheme="minorHAnsi" w:hAnsiTheme="minorHAnsi" w:cstheme="minorHAnsi"/>
          <w:b/>
          <w:bCs/>
        </w:rPr>
        <w:t>TIJD</w:t>
      </w:r>
      <w:proofErr w:type="spellEnd"/>
      <w:r w:rsidRPr="00CE278C">
        <w:rPr>
          <w:rFonts w:asciiTheme="minorHAnsi" w:hAnsiTheme="minorHAnsi" w:cstheme="minorHAnsi"/>
          <w:b/>
          <w:bCs/>
        </w:rPr>
        <w:t xml:space="preserve"> – WERKELIJKHEID - Piet </w:t>
      </w:r>
      <w:proofErr w:type="spellStart"/>
      <w:r w:rsidRPr="00CE278C">
        <w:rPr>
          <w:rFonts w:asciiTheme="minorHAnsi" w:hAnsiTheme="minorHAnsi" w:cstheme="minorHAnsi"/>
          <w:b/>
          <w:bCs/>
        </w:rPr>
        <w:t>Vollaard</w:t>
      </w:r>
      <w:proofErr w:type="spellEnd"/>
      <w:r w:rsidRPr="00CE278C">
        <w:rPr>
          <w:rFonts w:asciiTheme="minorHAnsi" w:hAnsiTheme="minorHAnsi" w:cstheme="minorHAnsi"/>
          <w:b/>
          <w:bCs/>
        </w:rPr>
        <w:t>, Delft, 1996</w:t>
      </w:r>
    </w:p>
    <w:p w14:paraId="6C25B8C1" w14:textId="77777777" w:rsidR="003D1BDB" w:rsidRPr="00CE278C" w:rsidRDefault="003D1BDB" w:rsidP="00FD7A9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7E2DC822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De zee is wat Portugal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Nederland, twee </w:t>
      </w:r>
      <w:proofErr w:type="spellStart"/>
      <w:r w:rsidRPr="0095399D">
        <w:rPr>
          <w:rFonts w:asciiTheme="minorHAnsi" w:hAnsiTheme="minorHAnsi" w:cstheme="minorHAnsi"/>
          <w:szCs w:val="24"/>
        </w:rPr>
        <w:t>zeevarende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naties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verleden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bindt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3D63C2A7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Zee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onderwerp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het </w:t>
      </w:r>
      <w:proofErr w:type="spellStart"/>
      <w:r w:rsidRPr="0095399D">
        <w:rPr>
          <w:rFonts w:asciiTheme="minorHAnsi" w:hAnsiTheme="minorHAnsi" w:cstheme="minorHAnsi"/>
          <w:szCs w:val="24"/>
        </w:rPr>
        <w:t>recente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Karenina Reis Borges.</w:t>
      </w:r>
    </w:p>
    <w:p w14:paraId="372F55B6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Is het </w:t>
      </w:r>
      <w:proofErr w:type="spellStart"/>
      <w:r w:rsidRPr="0095399D">
        <w:rPr>
          <w:rFonts w:asciiTheme="minorHAnsi" w:hAnsiTheme="minorHAnsi" w:cstheme="minorHAnsi"/>
          <w:szCs w:val="24"/>
        </w:rPr>
        <w:t>toevallig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95399D">
        <w:rPr>
          <w:rFonts w:asciiTheme="minorHAnsi" w:hAnsiTheme="minorHAnsi" w:cstheme="minorHAnsi"/>
          <w:szCs w:val="24"/>
        </w:rPr>
        <w:t>opgegroeid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Zeeland? En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woont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Delft,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historische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stad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beroemd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om </w:t>
      </w:r>
      <w:proofErr w:type="spellStart"/>
      <w:r w:rsidRPr="0095399D">
        <w:rPr>
          <w:rFonts w:asciiTheme="minorHAnsi" w:hAnsiTheme="minorHAnsi" w:cstheme="minorHAnsi"/>
          <w:szCs w:val="24"/>
        </w:rPr>
        <w:t>haar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Delfts Blauw </w:t>
      </w:r>
      <w:proofErr w:type="spellStart"/>
      <w:r w:rsidRPr="0095399D">
        <w:rPr>
          <w:rFonts w:asciiTheme="minorHAnsi" w:hAnsiTheme="minorHAnsi" w:cstheme="minorHAnsi"/>
          <w:szCs w:val="24"/>
        </w:rPr>
        <w:t>aardewerk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? </w:t>
      </w:r>
      <w:proofErr w:type="spellStart"/>
      <w:r w:rsidRPr="0095399D">
        <w:rPr>
          <w:rFonts w:asciiTheme="minorHAnsi" w:hAnsiTheme="minorHAnsi" w:cstheme="minorHAnsi"/>
          <w:szCs w:val="24"/>
        </w:rPr>
        <w:t>Waarschijnlijk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niet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2DF8072D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De zee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zoals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hier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geschilderd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echter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onmiskenbaar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Portugees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Maar ze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Nederland </w:t>
      </w:r>
      <w:proofErr w:type="spellStart"/>
      <w:r w:rsidRPr="0095399D">
        <w:rPr>
          <w:rFonts w:asciiTheme="minorHAnsi" w:hAnsiTheme="minorHAnsi" w:cstheme="minorHAnsi"/>
          <w:szCs w:val="24"/>
        </w:rPr>
        <w:t>geschilderd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daarmee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onderdeel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schildertraditie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Het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vormt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daardoor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unieke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Portugees-Nederlandse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twee-</w:t>
      </w:r>
      <w:proofErr w:type="spellStart"/>
      <w:r w:rsidRPr="0095399D">
        <w:rPr>
          <w:rFonts w:asciiTheme="minorHAnsi" w:hAnsiTheme="minorHAnsi" w:cstheme="minorHAnsi"/>
          <w:szCs w:val="24"/>
        </w:rPr>
        <w:t>eenheid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1F381DF2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Het is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twee-</w:t>
      </w:r>
      <w:proofErr w:type="spellStart"/>
      <w:r w:rsidRPr="0095399D">
        <w:rPr>
          <w:rFonts w:asciiTheme="minorHAnsi" w:hAnsiTheme="minorHAnsi" w:cstheme="minorHAnsi"/>
          <w:szCs w:val="24"/>
        </w:rPr>
        <w:t>eenheid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reciprociteit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elkaar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wederkerig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aanvullende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tegendelen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die </w:t>
      </w:r>
      <w:proofErr w:type="spellStart"/>
      <w:r w:rsidRPr="0095399D">
        <w:rPr>
          <w:rFonts w:asciiTheme="minorHAnsi" w:hAnsiTheme="minorHAnsi" w:cstheme="minorHAnsi"/>
          <w:szCs w:val="24"/>
        </w:rPr>
        <w:t>mijns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inziens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belangrijkste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thema van het </w:t>
      </w:r>
      <w:proofErr w:type="spellStart"/>
      <w:r w:rsidRPr="0095399D">
        <w:rPr>
          <w:rFonts w:asciiTheme="minorHAnsi" w:hAnsiTheme="minorHAnsi" w:cstheme="minorHAnsi"/>
          <w:szCs w:val="24"/>
        </w:rPr>
        <w:t>hier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gepresenteerde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is. </w:t>
      </w:r>
      <w:proofErr w:type="spellStart"/>
      <w:r w:rsidRPr="0095399D">
        <w:rPr>
          <w:rFonts w:asciiTheme="minorHAnsi" w:hAnsiTheme="minorHAnsi" w:cstheme="minorHAnsi"/>
          <w:szCs w:val="24"/>
        </w:rPr>
        <w:t>Niet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alleen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twee zo </w:t>
      </w:r>
      <w:proofErr w:type="spellStart"/>
      <w:r w:rsidRPr="0095399D">
        <w:rPr>
          <w:rFonts w:asciiTheme="minorHAnsi" w:hAnsiTheme="minorHAnsi" w:cstheme="minorHAnsi"/>
          <w:szCs w:val="24"/>
        </w:rPr>
        <w:t>verschillende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onderwerpen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zee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daarmee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natuur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cultuur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met </w:t>
      </w:r>
      <w:proofErr w:type="spellStart"/>
      <w:r w:rsidRPr="0095399D">
        <w:rPr>
          <w:rFonts w:asciiTheme="minorHAnsi" w:hAnsiTheme="minorHAnsi" w:cstheme="minorHAnsi"/>
          <w:szCs w:val="24"/>
        </w:rPr>
        <w:t>elkaar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dialoog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Ook de </w:t>
      </w:r>
      <w:proofErr w:type="spellStart"/>
      <w:r w:rsidRPr="0095399D">
        <w:rPr>
          <w:rFonts w:asciiTheme="minorHAnsi" w:hAnsiTheme="minorHAnsi" w:cstheme="minorHAnsi"/>
          <w:szCs w:val="24"/>
        </w:rPr>
        <w:t>thematiek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kunstenaar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zelf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zegt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werken</w:t>
      </w:r>
      <w:proofErr w:type="spellEnd"/>
      <w:proofErr w:type="gramStart"/>
      <w:r w:rsidRPr="0095399D">
        <w:rPr>
          <w:rFonts w:asciiTheme="minorHAnsi" w:hAnsiTheme="minorHAnsi" w:cstheme="minorHAnsi"/>
          <w:szCs w:val="24"/>
        </w:rPr>
        <w:t>: ”de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gewaarwording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werkelijkheid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”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dergelijke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wederkerige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relatie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verwerkt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46E18329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5471A937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95399D">
        <w:rPr>
          <w:rFonts w:asciiTheme="minorHAnsi" w:hAnsiTheme="minorHAnsi" w:cstheme="minorHAnsi"/>
          <w:b/>
          <w:bCs/>
          <w:szCs w:val="24"/>
        </w:rPr>
        <w:t>Ruimte</w:t>
      </w:r>
      <w:proofErr w:type="spellEnd"/>
    </w:p>
    <w:p w14:paraId="27757D59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6156750E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In het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twee </w:t>
      </w:r>
      <w:proofErr w:type="spellStart"/>
      <w:r w:rsidRPr="0095399D">
        <w:rPr>
          <w:rFonts w:asciiTheme="minorHAnsi" w:hAnsiTheme="minorHAnsi" w:cstheme="minorHAnsi"/>
          <w:szCs w:val="24"/>
        </w:rPr>
        <w:t>extremen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onze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perceptie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naast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elkaar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gezet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: de </w:t>
      </w:r>
      <w:proofErr w:type="spellStart"/>
      <w:r w:rsidRPr="0095399D">
        <w:rPr>
          <w:rFonts w:asciiTheme="minorHAnsi" w:hAnsiTheme="minorHAnsi" w:cstheme="minorHAnsi"/>
          <w:szCs w:val="24"/>
        </w:rPr>
        <w:t>oneindige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diepte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wijdte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zee </w:t>
      </w:r>
      <w:proofErr w:type="spellStart"/>
      <w:r w:rsidRPr="0095399D">
        <w:rPr>
          <w:rFonts w:asciiTheme="minorHAnsi" w:hAnsiTheme="minorHAnsi" w:cstheme="minorHAnsi"/>
          <w:szCs w:val="24"/>
        </w:rPr>
        <w:t>naast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absoluut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vlakke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wederzijdse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tegenstelling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verduidelijkt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iets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over de </w:t>
      </w:r>
      <w:proofErr w:type="spellStart"/>
      <w:r w:rsidRPr="0095399D">
        <w:rPr>
          <w:rFonts w:asciiTheme="minorHAnsi" w:hAnsiTheme="minorHAnsi" w:cstheme="minorHAnsi"/>
          <w:szCs w:val="24"/>
        </w:rPr>
        <w:t>aard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ons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besef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perspectief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Door de verte </w:t>
      </w:r>
      <w:proofErr w:type="gramStart"/>
      <w:r w:rsidRPr="0095399D">
        <w:rPr>
          <w:rFonts w:asciiTheme="minorHAnsi" w:hAnsiTheme="minorHAnsi" w:cstheme="minorHAnsi"/>
          <w:szCs w:val="24"/>
        </w:rPr>
        <w:t>van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de zee </w:t>
      </w:r>
      <w:proofErr w:type="spellStart"/>
      <w:r w:rsidRPr="0095399D">
        <w:rPr>
          <w:rFonts w:asciiTheme="minorHAnsi" w:hAnsiTheme="minorHAnsi" w:cstheme="minorHAnsi"/>
          <w:szCs w:val="24"/>
        </w:rPr>
        <w:t>lijkt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vlak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platter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omgekeerd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4CD57CFE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Tevens </w:t>
      </w:r>
      <w:proofErr w:type="spellStart"/>
      <w:r w:rsidRPr="0095399D">
        <w:rPr>
          <w:rFonts w:asciiTheme="minorHAnsi" w:hAnsiTheme="minorHAnsi" w:cstheme="minorHAnsi"/>
          <w:szCs w:val="24"/>
        </w:rPr>
        <w:t>vertelt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iets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over de </w:t>
      </w:r>
      <w:proofErr w:type="spellStart"/>
      <w:r w:rsidRPr="0095399D">
        <w:rPr>
          <w:rFonts w:asciiTheme="minorHAnsi" w:hAnsiTheme="minorHAnsi" w:cstheme="minorHAnsi"/>
          <w:szCs w:val="24"/>
        </w:rPr>
        <w:t>schilderkunstige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over </w:t>
      </w:r>
      <w:proofErr w:type="spellStart"/>
      <w:r w:rsidRPr="0095399D">
        <w:rPr>
          <w:rFonts w:asciiTheme="minorHAnsi" w:hAnsiTheme="minorHAnsi" w:cstheme="minorHAnsi"/>
          <w:szCs w:val="24"/>
        </w:rPr>
        <w:t>figuur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achtergrond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De zee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tegelvlak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de </w:t>
      </w:r>
      <w:proofErr w:type="spellStart"/>
      <w:r w:rsidRPr="0095399D">
        <w:rPr>
          <w:rFonts w:asciiTheme="minorHAnsi" w:hAnsiTheme="minorHAnsi" w:cstheme="minorHAnsi"/>
          <w:szCs w:val="24"/>
        </w:rPr>
        <w:t>doeken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lijken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strijden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om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plaatsje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de </w:t>
      </w:r>
      <w:proofErr w:type="spellStart"/>
      <w:r w:rsidRPr="0095399D">
        <w:rPr>
          <w:rFonts w:asciiTheme="minorHAnsi" w:hAnsiTheme="minorHAnsi" w:cstheme="minorHAnsi"/>
          <w:szCs w:val="24"/>
        </w:rPr>
        <w:t>voorgrond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95399D">
        <w:rPr>
          <w:rFonts w:asciiTheme="minorHAnsi" w:hAnsiTheme="minorHAnsi" w:cstheme="minorHAnsi"/>
          <w:szCs w:val="24"/>
        </w:rPr>
        <w:t>kijkt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men door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raam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het </w:t>
      </w:r>
      <w:proofErr w:type="spellStart"/>
      <w:r w:rsidRPr="0095399D">
        <w:rPr>
          <w:rFonts w:asciiTheme="minorHAnsi" w:hAnsiTheme="minorHAnsi" w:cstheme="minorHAnsi"/>
          <w:szCs w:val="24"/>
        </w:rPr>
        <w:t>tegelvlak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zee of </w:t>
      </w:r>
      <w:proofErr w:type="spellStart"/>
      <w:r w:rsidRPr="0095399D">
        <w:rPr>
          <w:rFonts w:asciiTheme="minorHAnsi" w:hAnsiTheme="minorHAnsi" w:cstheme="minorHAnsi"/>
          <w:szCs w:val="24"/>
        </w:rPr>
        <w:t>kijkt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men </w:t>
      </w:r>
      <w:proofErr w:type="spellStart"/>
      <w:r w:rsidRPr="0095399D">
        <w:rPr>
          <w:rFonts w:asciiTheme="minorHAnsi" w:hAnsiTheme="minorHAnsi" w:cstheme="minorHAnsi"/>
          <w:szCs w:val="24"/>
        </w:rPr>
        <w:t>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zee op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achtergrond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</w:p>
    <w:p w14:paraId="3528ED1F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>?</w:t>
      </w:r>
    </w:p>
    <w:p w14:paraId="7E1D97B9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50528FC3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De </w:t>
      </w:r>
      <w:proofErr w:type="spellStart"/>
      <w:r w:rsidRPr="0095399D">
        <w:rPr>
          <w:rFonts w:asciiTheme="minorHAnsi" w:hAnsiTheme="minorHAnsi" w:cstheme="minorHAnsi"/>
          <w:szCs w:val="24"/>
        </w:rPr>
        <w:t>uitbeelding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heeft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veel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beziggehouden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De </w:t>
      </w:r>
      <w:proofErr w:type="spellStart"/>
      <w:r w:rsidRPr="0095399D">
        <w:rPr>
          <w:rFonts w:asciiTheme="minorHAnsi" w:hAnsiTheme="minorHAnsi" w:cstheme="minorHAnsi"/>
          <w:szCs w:val="24"/>
        </w:rPr>
        <w:t>zeventiende-eeuwse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Pieter de Hoogh </w:t>
      </w:r>
      <w:proofErr w:type="spellStart"/>
      <w:r w:rsidRPr="0095399D">
        <w:rPr>
          <w:rFonts w:asciiTheme="minorHAnsi" w:hAnsiTheme="minorHAnsi" w:cstheme="minorHAnsi"/>
          <w:szCs w:val="24"/>
        </w:rPr>
        <w:t>verduidelijkte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beslotenheid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burgerlijke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interieurs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</w:t>
      </w:r>
      <w:proofErr w:type="spellStart"/>
      <w:r w:rsidRPr="0095399D">
        <w:rPr>
          <w:rFonts w:asciiTheme="minorHAnsi" w:hAnsiTheme="minorHAnsi" w:cstheme="minorHAnsi"/>
          <w:szCs w:val="24"/>
        </w:rPr>
        <w:t>hij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door </w:t>
      </w:r>
      <w:proofErr w:type="spellStart"/>
      <w:r w:rsidRPr="0095399D">
        <w:rPr>
          <w:rFonts w:asciiTheme="minorHAnsi" w:hAnsiTheme="minorHAnsi" w:cstheme="minorHAnsi"/>
          <w:szCs w:val="24"/>
        </w:rPr>
        <w:t>telkens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deur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of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raam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 </w:t>
      </w:r>
      <w:proofErr w:type="spellStart"/>
      <w:r w:rsidRPr="0095399D">
        <w:rPr>
          <w:rFonts w:asciiTheme="minorHAnsi" w:hAnsiTheme="minorHAnsi" w:cstheme="minorHAnsi"/>
          <w:szCs w:val="24"/>
        </w:rPr>
        <w:t>zichtlijn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open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laten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zo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blik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de </w:t>
      </w:r>
      <w:proofErr w:type="spellStart"/>
      <w:r w:rsidRPr="0095399D">
        <w:rPr>
          <w:rFonts w:asciiTheme="minorHAnsi" w:hAnsiTheme="minorHAnsi" w:cstheme="minorHAnsi"/>
          <w:szCs w:val="24"/>
        </w:rPr>
        <w:t>buitenruimte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bieden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(de </w:t>
      </w:r>
      <w:proofErr w:type="spellStart"/>
      <w:r w:rsidRPr="0095399D">
        <w:rPr>
          <w:rFonts w:asciiTheme="minorHAnsi" w:hAnsiTheme="minorHAnsi" w:cstheme="minorHAnsi"/>
          <w:szCs w:val="24"/>
        </w:rPr>
        <w:t>Delftse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meester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Vermeer deed </w:t>
      </w:r>
      <w:proofErr w:type="gramStart"/>
      <w:r w:rsidRPr="0095399D">
        <w:rPr>
          <w:rFonts w:asciiTheme="minorHAnsi" w:hAnsiTheme="minorHAnsi" w:cstheme="minorHAnsi"/>
          <w:szCs w:val="24"/>
        </w:rPr>
        <w:t>met</w:t>
      </w:r>
      <w:r>
        <w:rPr>
          <w:rFonts w:asciiTheme="minorHAnsi" w:hAnsiTheme="minorHAnsi" w:cstheme="minorHAnsi"/>
          <w:szCs w:val="24"/>
        </w:rPr>
        <w:t xml:space="preserve"> </w:t>
      </w:r>
      <w:r w:rsidRPr="0095399D">
        <w:rPr>
          <w:rFonts w:asciiTheme="minorHAnsi" w:hAnsiTheme="minorHAnsi" w:cstheme="minorHAnsi"/>
          <w:szCs w:val="24"/>
        </w:rPr>
        <w:t>”Het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straatje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Vermeer” het </w:t>
      </w:r>
      <w:proofErr w:type="spellStart"/>
      <w:r w:rsidRPr="0095399D">
        <w:rPr>
          <w:rFonts w:asciiTheme="minorHAnsi" w:hAnsiTheme="minorHAnsi" w:cstheme="minorHAnsi"/>
          <w:szCs w:val="24"/>
        </w:rPr>
        <w:t>omgekeerde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). Binnen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buiten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nabij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veraf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worden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één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beeld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samengebracht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elkaar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gerelateerd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De </w:t>
      </w:r>
      <w:proofErr w:type="spellStart"/>
      <w:r w:rsidRPr="0095399D">
        <w:rPr>
          <w:rFonts w:asciiTheme="minorHAnsi" w:hAnsiTheme="minorHAnsi" w:cstheme="minorHAnsi"/>
          <w:szCs w:val="24"/>
        </w:rPr>
        <w:t>intimiteit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binnenruimte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versterkt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juist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door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venster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de </w:t>
      </w:r>
      <w:proofErr w:type="spellStart"/>
      <w:r w:rsidRPr="0095399D">
        <w:rPr>
          <w:rFonts w:asciiTheme="minorHAnsi" w:hAnsiTheme="minorHAnsi" w:cstheme="minorHAnsi"/>
          <w:szCs w:val="24"/>
        </w:rPr>
        <w:t>buitenruimte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open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laten. Op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vergelijkbare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manier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 </w:t>
      </w:r>
      <w:proofErr w:type="spellStart"/>
      <w:proofErr w:type="gramStart"/>
      <w:r w:rsidRPr="0095399D">
        <w:rPr>
          <w:rFonts w:asciiTheme="minorHAnsi" w:hAnsiTheme="minorHAnsi" w:cstheme="minorHAnsi"/>
          <w:szCs w:val="24"/>
        </w:rPr>
        <w:t>serie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”Tonen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Blauw” </w:t>
      </w:r>
      <w:proofErr w:type="spellStart"/>
      <w:r w:rsidRPr="0095399D">
        <w:rPr>
          <w:rFonts w:asciiTheme="minorHAnsi" w:hAnsiTheme="minorHAnsi" w:cstheme="minorHAnsi"/>
          <w:szCs w:val="24"/>
        </w:rPr>
        <w:t>gewerkt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0A6219EA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De Stijl, de </w:t>
      </w:r>
      <w:proofErr w:type="spellStart"/>
      <w:r w:rsidRPr="0095399D">
        <w:rPr>
          <w:rFonts w:asciiTheme="minorHAnsi" w:hAnsiTheme="minorHAnsi" w:cstheme="minorHAnsi"/>
          <w:szCs w:val="24"/>
        </w:rPr>
        <w:t>belangrijkste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bijdrage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moderne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kunst, </w:t>
      </w:r>
      <w:proofErr w:type="spellStart"/>
      <w:r w:rsidRPr="0095399D">
        <w:rPr>
          <w:rFonts w:asciiTheme="minorHAnsi" w:hAnsiTheme="minorHAnsi" w:cstheme="minorHAnsi"/>
          <w:szCs w:val="24"/>
        </w:rPr>
        <w:t>heeft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eveneens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beziggehouden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met de </w:t>
      </w:r>
      <w:proofErr w:type="spellStart"/>
      <w:r w:rsidRPr="0095399D">
        <w:rPr>
          <w:rFonts w:asciiTheme="minorHAnsi" w:hAnsiTheme="minorHAnsi" w:cstheme="minorHAnsi"/>
          <w:szCs w:val="24"/>
        </w:rPr>
        <w:t>uitbeelding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het </w:t>
      </w:r>
      <w:proofErr w:type="spellStart"/>
      <w:r w:rsidRPr="0095399D">
        <w:rPr>
          <w:rFonts w:asciiTheme="minorHAnsi" w:hAnsiTheme="minorHAnsi" w:cstheme="minorHAnsi"/>
          <w:szCs w:val="24"/>
        </w:rPr>
        <w:t>platte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vlak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het </w:t>
      </w:r>
      <w:proofErr w:type="spellStart"/>
      <w:r w:rsidRPr="0095399D">
        <w:rPr>
          <w:rFonts w:asciiTheme="minorHAnsi" w:hAnsiTheme="minorHAnsi" w:cstheme="minorHAnsi"/>
          <w:szCs w:val="24"/>
        </w:rPr>
        <w:t>schilderij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Met het </w:t>
      </w:r>
      <w:proofErr w:type="gramStart"/>
      <w:r w:rsidRPr="0095399D">
        <w:rPr>
          <w:rFonts w:asciiTheme="minorHAnsi" w:hAnsiTheme="minorHAnsi" w:cstheme="minorHAnsi"/>
          <w:szCs w:val="24"/>
        </w:rPr>
        <w:t>doek ”</w:t>
      </w:r>
      <w:proofErr w:type="spellStart"/>
      <w:r w:rsidRPr="0095399D">
        <w:rPr>
          <w:rFonts w:asciiTheme="minorHAnsi" w:hAnsiTheme="minorHAnsi" w:cstheme="minorHAnsi"/>
          <w:szCs w:val="24"/>
        </w:rPr>
        <w:t>Compositie</w:t>
      </w:r>
      <w:proofErr w:type="spellEnd"/>
      <w:proofErr w:type="gramEnd"/>
      <w:r w:rsidRPr="0095399D">
        <w:rPr>
          <w:rFonts w:asciiTheme="minorHAnsi" w:hAnsiTheme="minorHAnsi" w:cstheme="minorHAnsi"/>
          <w:szCs w:val="24"/>
        </w:rPr>
        <w:t xml:space="preserve"> nr. 10 - Pier and Ocean”, 1915, </w:t>
      </w:r>
      <w:proofErr w:type="spellStart"/>
      <w:r w:rsidRPr="0095399D">
        <w:rPr>
          <w:rFonts w:asciiTheme="minorHAnsi" w:hAnsiTheme="minorHAnsi" w:cstheme="minorHAnsi"/>
          <w:szCs w:val="24"/>
        </w:rPr>
        <w:t>reduceerde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Piet </w:t>
      </w:r>
      <w:proofErr w:type="spellStart"/>
      <w:r w:rsidRPr="0095399D">
        <w:rPr>
          <w:rFonts w:asciiTheme="minorHAnsi" w:hAnsiTheme="minorHAnsi" w:cstheme="minorHAnsi"/>
          <w:szCs w:val="24"/>
        </w:rPr>
        <w:t>Mondriaan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beweging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perspectief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aanrollende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golven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 zee </w:t>
      </w:r>
      <w:proofErr w:type="spellStart"/>
      <w:r w:rsidRPr="0095399D">
        <w:rPr>
          <w:rFonts w:asciiTheme="minorHAnsi" w:hAnsiTheme="minorHAnsi" w:cstheme="minorHAnsi"/>
          <w:szCs w:val="24"/>
        </w:rPr>
        <w:t>stekende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pier tot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reeks </w:t>
      </w:r>
      <w:proofErr w:type="spellStart"/>
      <w:r w:rsidRPr="0095399D">
        <w:rPr>
          <w:rFonts w:asciiTheme="minorHAnsi" w:hAnsiTheme="minorHAnsi" w:cstheme="minorHAnsi"/>
          <w:szCs w:val="24"/>
        </w:rPr>
        <w:t>kleine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minutieus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geschilderde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horizontale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verticale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lijnen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7088D2F6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In het </w:t>
      </w:r>
      <w:proofErr w:type="spellStart"/>
      <w:proofErr w:type="gramStart"/>
      <w:r w:rsidRPr="0095399D">
        <w:rPr>
          <w:rFonts w:asciiTheme="minorHAnsi" w:hAnsiTheme="minorHAnsi" w:cstheme="minorHAnsi"/>
          <w:szCs w:val="24"/>
        </w:rPr>
        <w:t>vierluik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”Vier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zeegezichten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- </w:t>
      </w:r>
      <w:proofErr w:type="spellStart"/>
      <w:r w:rsidRPr="0095399D">
        <w:rPr>
          <w:rFonts w:asciiTheme="minorHAnsi" w:hAnsiTheme="minorHAnsi" w:cstheme="minorHAnsi"/>
          <w:szCs w:val="24"/>
        </w:rPr>
        <w:t>Diepzee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”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door Karenina de verte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aanrollen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zee </w:t>
      </w:r>
      <w:proofErr w:type="spellStart"/>
      <w:r w:rsidRPr="0095399D">
        <w:rPr>
          <w:rFonts w:asciiTheme="minorHAnsi" w:hAnsiTheme="minorHAnsi" w:cstheme="minorHAnsi"/>
          <w:szCs w:val="24"/>
        </w:rPr>
        <w:t>niet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door het </w:t>
      </w:r>
      <w:proofErr w:type="spellStart"/>
      <w:r w:rsidRPr="0095399D">
        <w:rPr>
          <w:rFonts w:asciiTheme="minorHAnsi" w:hAnsiTheme="minorHAnsi" w:cstheme="minorHAnsi"/>
          <w:szCs w:val="24"/>
        </w:rPr>
        <w:t>abstraheren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golven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weergegeven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maar door de </w:t>
      </w:r>
      <w:proofErr w:type="spellStart"/>
      <w:r w:rsidRPr="0095399D">
        <w:rPr>
          <w:rFonts w:asciiTheme="minorHAnsi" w:hAnsiTheme="minorHAnsi" w:cstheme="minorHAnsi"/>
          <w:szCs w:val="24"/>
        </w:rPr>
        <w:t>splitsing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vier </w:t>
      </w:r>
      <w:proofErr w:type="spellStart"/>
      <w:r w:rsidRPr="0095399D">
        <w:rPr>
          <w:rFonts w:asciiTheme="minorHAnsi" w:hAnsiTheme="minorHAnsi" w:cstheme="minorHAnsi"/>
          <w:szCs w:val="24"/>
        </w:rPr>
        <w:t>delen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uitgebeeld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Door de </w:t>
      </w:r>
      <w:proofErr w:type="spellStart"/>
      <w:r w:rsidRPr="0095399D">
        <w:rPr>
          <w:rFonts w:asciiTheme="minorHAnsi" w:hAnsiTheme="minorHAnsi" w:cstheme="minorHAnsi"/>
          <w:szCs w:val="24"/>
        </w:rPr>
        <w:t>perspectiefwerking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in </w:t>
      </w:r>
      <w:proofErr w:type="spellStart"/>
      <w:r w:rsidRPr="0095399D">
        <w:rPr>
          <w:rFonts w:asciiTheme="minorHAnsi" w:hAnsiTheme="minorHAnsi" w:cstheme="minorHAnsi"/>
          <w:szCs w:val="24"/>
        </w:rPr>
        <w:t>grootte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oplopende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reeks </w:t>
      </w:r>
      <w:proofErr w:type="spellStart"/>
      <w:r w:rsidRPr="0095399D">
        <w:rPr>
          <w:rFonts w:asciiTheme="minorHAnsi" w:hAnsiTheme="minorHAnsi" w:cstheme="minorHAnsi"/>
          <w:szCs w:val="24"/>
        </w:rPr>
        <w:t>doeken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illusie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de </w:t>
      </w:r>
      <w:proofErr w:type="spellStart"/>
      <w:r w:rsidRPr="0095399D">
        <w:rPr>
          <w:rFonts w:asciiTheme="minorHAnsi" w:hAnsiTheme="minorHAnsi" w:cstheme="minorHAnsi"/>
          <w:szCs w:val="24"/>
        </w:rPr>
        <w:t>filmische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opeenvolging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beelden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oproept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wezen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zee </w:t>
      </w:r>
      <w:proofErr w:type="spellStart"/>
      <w:r w:rsidRPr="0095399D">
        <w:rPr>
          <w:rFonts w:asciiTheme="minorHAnsi" w:hAnsiTheme="minorHAnsi" w:cstheme="minorHAnsi"/>
          <w:szCs w:val="24"/>
        </w:rPr>
        <w:t>tegelijkertijd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geabstraheerd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realistisch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uitgebeeld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4C1226F8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6F6DDED1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95399D">
        <w:rPr>
          <w:rFonts w:asciiTheme="minorHAnsi" w:hAnsiTheme="minorHAnsi" w:cstheme="minorHAnsi"/>
          <w:b/>
          <w:bCs/>
          <w:szCs w:val="24"/>
        </w:rPr>
        <w:t>Tijd</w:t>
      </w:r>
      <w:proofErr w:type="spellEnd"/>
    </w:p>
    <w:p w14:paraId="1BA61C93" w14:textId="77777777" w:rsidR="00FD7A99" w:rsidRDefault="00FD7A99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4AABF9DF" w14:textId="282E84B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proofErr w:type="gramStart"/>
      <w:r w:rsidRPr="0095399D">
        <w:rPr>
          <w:rFonts w:asciiTheme="minorHAnsi" w:hAnsiTheme="minorHAnsi" w:cstheme="minorHAnsi"/>
          <w:szCs w:val="24"/>
        </w:rPr>
        <w:lastRenderedPageBreak/>
        <w:t>”De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Zee, de Zee </w:t>
      </w:r>
      <w:proofErr w:type="spellStart"/>
      <w:r w:rsidRPr="0095399D">
        <w:rPr>
          <w:rFonts w:asciiTheme="minorHAnsi" w:hAnsiTheme="minorHAnsi" w:cstheme="minorHAnsi"/>
          <w:szCs w:val="24"/>
        </w:rPr>
        <w:t>klotst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voort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eindeloze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deining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..”, zo </w:t>
      </w:r>
      <w:proofErr w:type="spellStart"/>
      <w:r w:rsidRPr="0095399D">
        <w:rPr>
          <w:rFonts w:asciiTheme="minorHAnsi" w:hAnsiTheme="minorHAnsi" w:cstheme="minorHAnsi"/>
          <w:szCs w:val="24"/>
        </w:rPr>
        <w:t>begint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gedicht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”Van de Zee” (1888) van de </w:t>
      </w:r>
      <w:proofErr w:type="spellStart"/>
      <w:r w:rsidRPr="0095399D">
        <w:rPr>
          <w:rFonts w:asciiTheme="minorHAnsi" w:hAnsiTheme="minorHAnsi" w:cstheme="minorHAnsi"/>
          <w:szCs w:val="24"/>
        </w:rPr>
        <w:t>negentiende-eeuwse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Hollandse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dichter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Willem Kloos. De zee </w:t>
      </w:r>
      <w:proofErr w:type="spellStart"/>
      <w:r w:rsidRPr="0095399D">
        <w:rPr>
          <w:rFonts w:asciiTheme="minorHAnsi" w:hAnsiTheme="minorHAnsi" w:cstheme="minorHAnsi"/>
          <w:szCs w:val="24"/>
        </w:rPr>
        <w:t>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metafoor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eindeloos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voortrollende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 in het </w:t>
      </w:r>
      <w:proofErr w:type="spellStart"/>
      <w:r w:rsidRPr="0095399D">
        <w:rPr>
          <w:rFonts w:asciiTheme="minorHAnsi" w:hAnsiTheme="minorHAnsi" w:cstheme="minorHAnsi"/>
          <w:szCs w:val="24"/>
        </w:rPr>
        <w:t>hier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gepresenteerde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duidelijk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herkenbaar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De zee is immers </w:t>
      </w:r>
      <w:proofErr w:type="spellStart"/>
      <w:r w:rsidRPr="0095399D">
        <w:rPr>
          <w:rFonts w:asciiTheme="minorHAnsi" w:hAnsiTheme="minorHAnsi" w:cstheme="minorHAnsi"/>
          <w:szCs w:val="24"/>
        </w:rPr>
        <w:t>altijd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hetzelfde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maar nooit </w:t>
      </w:r>
      <w:proofErr w:type="spellStart"/>
      <w:r w:rsidRPr="0095399D">
        <w:rPr>
          <w:rFonts w:asciiTheme="minorHAnsi" w:hAnsiTheme="minorHAnsi" w:cstheme="minorHAnsi"/>
          <w:szCs w:val="24"/>
        </w:rPr>
        <w:t>gelijk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429DAFE3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Naast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behandelen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doeken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ook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fenomenen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repetitie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36716312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Het </w:t>
      </w:r>
      <w:proofErr w:type="spellStart"/>
      <w:r w:rsidRPr="0095399D">
        <w:rPr>
          <w:rFonts w:asciiTheme="minorHAnsi" w:hAnsiTheme="minorHAnsi" w:cstheme="minorHAnsi"/>
          <w:szCs w:val="24"/>
        </w:rPr>
        <w:t>schilderen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golven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herhaling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gelijke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 op </w:t>
      </w:r>
      <w:proofErr w:type="spellStart"/>
      <w:r w:rsidRPr="0095399D">
        <w:rPr>
          <w:rFonts w:asciiTheme="minorHAnsi" w:hAnsiTheme="minorHAnsi" w:cstheme="minorHAnsi"/>
          <w:szCs w:val="24"/>
        </w:rPr>
        <w:t>zich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al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proces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afspeelt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De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de </w:t>
      </w:r>
      <w:proofErr w:type="spellStart"/>
      <w:r w:rsidRPr="0095399D">
        <w:rPr>
          <w:rFonts w:asciiTheme="minorHAnsi" w:hAnsiTheme="minorHAnsi" w:cstheme="minorHAnsi"/>
          <w:szCs w:val="24"/>
        </w:rPr>
        <w:t>doeken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allemaal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in de zin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telkens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dezelfde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tegel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afgebeeld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: maar </w:t>
      </w:r>
      <w:proofErr w:type="spellStart"/>
      <w:r w:rsidRPr="0095399D">
        <w:rPr>
          <w:rFonts w:asciiTheme="minorHAnsi" w:hAnsiTheme="minorHAnsi" w:cstheme="minorHAnsi"/>
          <w:szCs w:val="24"/>
        </w:rPr>
        <w:t>stuk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stuk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ze met de hand </w:t>
      </w:r>
      <w:proofErr w:type="spellStart"/>
      <w:r w:rsidRPr="0095399D">
        <w:rPr>
          <w:rFonts w:asciiTheme="minorHAnsi" w:hAnsiTheme="minorHAnsi" w:cstheme="minorHAnsi"/>
          <w:szCs w:val="24"/>
        </w:rPr>
        <w:t>geschilderd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niet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fotografisch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gereproduceerd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Geen van alle is </w:t>
      </w:r>
      <w:proofErr w:type="spellStart"/>
      <w:r w:rsidRPr="0095399D">
        <w:rPr>
          <w:rFonts w:asciiTheme="minorHAnsi" w:hAnsiTheme="minorHAnsi" w:cstheme="minorHAnsi"/>
          <w:szCs w:val="24"/>
        </w:rPr>
        <w:t>daardoor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evenmin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golven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zee </w:t>
      </w:r>
      <w:proofErr w:type="spellStart"/>
      <w:r w:rsidRPr="0095399D">
        <w:rPr>
          <w:rFonts w:asciiTheme="minorHAnsi" w:hAnsiTheme="minorHAnsi" w:cstheme="minorHAnsi"/>
          <w:szCs w:val="24"/>
        </w:rPr>
        <w:t>ooit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zullen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Door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handmatige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niet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mechanische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herhaling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handeling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het </w:t>
      </w:r>
      <w:proofErr w:type="spellStart"/>
      <w:r w:rsidRPr="0095399D">
        <w:rPr>
          <w:rFonts w:asciiTheme="minorHAnsi" w:hAnsiTheme="minorHAnsi" w:cstheme="minorHAnsi"/>
          <w:szCs w:val="24"/>
        </w:rPr>
        <w:t>schilderen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of de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</w:t>
      </w:r>
      <w:proofErr w:type="spellStart"/>
      <w:r w:rsidRPr="0095399D">
        <w:rPr>
          <w:rFonts w:asciiTheme="minorHAnsi" w:hAnsiTheme="minorHAnsi" w:cstheme="minorHAnsi"/>
          <w:szCs w:val="24"/>
        </w:rPr>
        <w:t>tijdens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werken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verstreken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is, ’</w:t>
      </w:r>
      <w:proofErr w:type="spellStart"/>
      <w:r w:rsidRPr="0095399D">
        <w:rPr>
          <w:rFonts w:asciiTheme="minorHAnsi" w:hAnsiTheme="minorHAnsi" w:cstheme="minorHAnsi"/>
          <w:szCs w:val="24"/>
        </w:rPr>
        <w:t>zichtbaar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’ </w:t>
      </w:r>
      <w:proofErr w:type="spellStart"/>
      <w:r w:rsidRPr="0095399D">
        <w:rPr>
          <w:rFonts w:asciiTheme="minorHAnsi" w:hAnsiTheme="minorHAnsi" w:cstheme="minorHAnsi"/>
          <w:szCs w:val="24"/>
        </w:rPr>
        <w:t>gemaakt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36F26795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Daarnaast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beelden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twee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onderscheiden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delen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doeken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twee </w:t>
      </w:r>
      <w:proofErr w:type="spellStart"/>
      <w:r w:rsidRPr="0095399D">
        <w:rPr>
          <w:rFonts w:asciiTheme="minorHAnsi" w:hAnsiTheme="minorHAnsi" w:cstheme="minorHAnsi"/>
          <w:szCs w:val="24"/>
        </w:rPr>
        <w:t>verschillende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manieren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schilderen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die op </w:t>
      </w:r>
      <w:proofErr w:type="spellStart"/>
      <w:r w:rsidRPr="0095399D">
        <w:rPr>
          <w:rFonts w:asciiTheme="minorHAnsi" w:hAnsiTheme="minorHAnsi" w:cstheme="minorHAnsi"/>
          <w:szCs w:val="24"/>
        </w:rPr>
        <w:t>zich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iets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vertellen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over het </w:t>
      </w:r>
      <w:proofErr w:type="spellStart"/>
      <w:r w:rsidRPr="0095399D">
        <w:rPr>
          <w:rFonts w:asciiTheme="minorHAnsi" w:hAnsiTheme="minorHAnsi" w:cstheme="minorHAnsi"/>
          <w:szCs w:val="24"/>
        </w:rPr>
        <w:t>fenomeen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opnieuw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wederkerige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relatie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tot </w:t>
      </w:r>
      <w:proofErr w:type="spellStart"/>
      <w:r w:rsidRPr="0095399D">
        <w:rPr>
          <w:rFonts w:asciiTheme="minorHAnsi" w:hAnsiTheme="minorHAnsi" w:cstheme="minorHAnsi"/>
          <w:szCs w:val="24"/>
        </w:rPr>
        <w:t>elkaar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0C7C81E5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De zee </w:t>
      </w:r>
      <w:proofErr w:type="spellStart"/>
      <w:r w:rsidRPr="0095399D">
        <w:rPr>
          <w:rFonts w:asciiTheme="minorHAnsi" w:hAnsiTheme="minorHAnsi" w:cstheme="minorHAnsi"/>
          <w:szCs w:val="24"/>
        </w:rPr>
        <w:t>wordt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snelle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expressieve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manier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geschilderd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techniek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vraagt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om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trance-</w:t>
      </w:r>
      <w:proofErr w:type="spellStart"/>
      <w:r w:rsidRPr="0095399D">
        <w:rPr>
          <w:rFonts w:asciiTheme="minorHAnsi" w:hAnsiTheme="minorHAnsi" w:cstheme="minorHAnsi"/>
          <w:szCs w:val="24"/>
        </w:rPr>
        <w:t>achtige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houding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schilder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om </w:t>
      </w:r>
      <w:proofErr w:type="spellStart"/>
      <w:r w:rsidRPr="0095399D">
        <w:rPr>
          <w:rFonts w:asciiTheme="minorHAnsi" w:hAnsiTheme="minorHAnsi" w:cstheme="minorHAnsi"/>
          <w:szCs w:val="24"/>
        </w:rPr>
        <w:t>tijdens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korte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explosie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waarin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stil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lijkt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staan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beeld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scheppen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1F8FDB9A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Het </w:t>
      </w:r>
      <w:proofErr w:type="spellStart"/>
      <w:r w:rsidRPr="0095399D">
        <w:rPr>
          <w:rFonts w:asciiTheme="minorHAnsi" w:hAnsiTheme="minorHAnsi" w:cstheme="minorHAnsi"/>
          <w:szCs w:val="24"/>
        </w:rPr>
        <w:t>repetitieve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tegels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vergt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echter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alerte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houding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schilder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bestendig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uithoudingsvermogen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langere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Eenzelfde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houding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vinden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we </w:t>
      </w:r>
      <w:proofErr w:type="spellStart"/>
      <w:r w:rsidRPr="0095399D">
        <w:rPr>
          <w:rFonts w:asciiTheme="minorHAnsi" w:hAnsiTheme="minorHAnsi" w:cstheme="minorHAnsi"/>
          <w:szCs w:val="24"/>
        </w:rPr>
        <w:t>bij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Delftse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Zero-</w:t>
      </w:r>
      <w:proofErr w:type="spellStart"/>
      <w:r w:rsidRPr="0095399D">
        <w:rPr>
          <w:rFonts w:asciiTheme="minorHAnsi" w:hAnsiTheme="minorHAnsi" w:cstheme="minorHAnsi"/>
          <w:szCs w:val="24"/>
        </w:rPr>
        <w:t>kunstenaar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Jan Schoonhoven, die met </w:t>
      </w:r>
      <w:proofErr w:type="spellStart"/>
      <w:r w:rsidRPr="0095399D">
        <w:rPr>
          <w:rFonts w:asciiTheme="minorHAnsi" w:hAnsiTheme="minorHAnsi" w:cstheme="minorHAnsi"/>
          <w:szCs w:val="24"/>
        </w:rPr>
        <w:t>eindeloos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geduld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repetitieve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reliëfschilderijen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vervaardigde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Ook de </w:t>
      </w:r>
      <w:proofErr w:type="spellStart"/>
      <w:r w:rsidRPr="0095399D">
        <w:rPr>
          <w:rFonts w:asciiTheme="minorHAnsi" w:hAnsiTheme="minorHAnsi" w:cstheme="minorHAnsi"/>
          <w:szCs w:val="24"/>
        </w:rPr>
        <w:t>Rotterdamse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kunstenaar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Daan van Golden </w:t>
      </w:r>
      <w:proofErr w:type="spellStart"/>
      <w:r w:rsidRPr="0095399D">
        <w:rPr>
          <w:rFonts w:asciiTheme="minorHAnsi" w:hAnsiTheme="minorHAnsi" w:cstheme="minorHAnsi"/>
          <w:szCs w:val="24"/>
        </w:rPr>
        <w:t>heeft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 </w:t>
      </w:r>
      <w:proofErr w:type="spellStart"/>
      <w:r w:rsidRPr="0095399D">
        <w:rPr>
          <w:rFonts w:asciiTheme="minorHAnsi" w:hAnsiTheme="minorHAnsi" w:cstheme="minorHAnsi"/>
          <w:szCs w:val="24"/>
        </w:rPr>
        <w:t>jaren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zeventig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repeterende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motieven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zoals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van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theedoek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of </w:t>
      </w:r>
      <w:proofErr w:type="spellStart"/>
      <w:r w:rsidRPr="0095399D">
        <w:rPr>
          <w:rFonts w:asciiTheme="minorHAnsi" w:hAnsiTheme="minorHAnsi" w:cstheme="minorHAnsi"/>
          <w:szCs w:val="24"/>
        </w:rPr>
        <w:t>behang</w:t>
      </w:r>
      <w:proofErr w:type="spellEnd"/>
      <w:r w:rsidRPr="0095399D">
        <w:rPr>
          <w:rFonts w:asciiTheme="minorHAnsi" w:hAnsiTheme="minorHAnsi" w:cstheme="minorHAnsi"/>
          <w:szCs w:val="24"/>
        </w:rPr>
        <w:t>, ’</w:t>
      </w:r>
      <w:proofErr w:type="spellStart"/>
      <w:proofErr w:type="gramStart"/>
      <w:r w:rsidRPr="0095399D">
        <w:rPr>
          <w:rFonts w:asciiTheme="minorHAnsi" w:hAnsiTheme="minorHAnsi" w:cstheme="minorHAnsi"/>
          <w:szCs w:val="24"/>
        </w:rPr>
        <w:t>uit’geschilderd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.</w:t>
      </w:r>
      <w:proofErr w:type="gramEnd"/>
    </w:p>
    <w:p w14:paraId="6CE85944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Wellicht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kan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meditatieve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</w:t>
      </w:r>
      <w:proofErr w:type="spellStart"/>
      <w:r w:rsidRPr="0095399D">
        <w:rPr>
          <w:rFonts w:asciiTheme="minorHAnsi" w:hAnsiTheme="minorHAnsi" w:cstheme="minorHAnsi"/>
          <w:szCs w:val="24"/>
        </w:rPr>
        <w:t>patronen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Hollandse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traditie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beschouwd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waarvan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lijn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loopt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langs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Mondriaan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Schoonhoven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Golden.</w:t>
      </w:r>
    </w:p>
    <w:p w14:paraId="28B579FE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5515DB84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b/>
          <w:bCs/>
          <w:szCs w:val="24"/>
        </w:rPr>
      </w:pPr>
      <w:r w:rsidRPr="0095399D">
        <w:rPr>
          <w:rFonts w:asciiTheme="minorHAnsi" w:hAnsiTheme="minorHAnsi" w:cstheme="minorHAnsi"/>
          <w:b/>
          <w:bCs/>
          <w:szCs w:val="24"/>
        </w:rPr>
        <w:t>Werkelijkheid</w:t>
      </w:r>
    </w:p>
    <w:p w14:paraId="4293336A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242848E5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r w:rsidRPr="0095399D">
        <w:rPr>
          <w:rFonts w:asciiTheme="minorHAnsi" w:hAnsiTheme="minorHAnsi" w:cstheme="minorHAnsi"/>
          <w:szCs w:val="24"/>
        </w:rPr>
        <w:t xml:space="preserve">Het </w:t>
      </w:r>
      <w:proofErr w:type="spellStart"/>
      <w:r w:rsidRPr="0095399D">
        <w:rPr>
          <w:rFonts w:asciiTheme="minorHAnsi" w:hAnsiTheme="minorHAnsi" w:cstheme="minorHAnsi"/>
          <w:szCs w:val="24"/>
        </w:rPr>
        <w:t>realisme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bestendige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traditie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de </w:t>
      </w:r>
      <w:proofErr w:type="spellStart"/>
      <w:r w:rsidRPr="0095399D">
        <w:rPr>
          <w:rFonts w:asciiTheme="minorHAnsi" w:hAnsiTheme="minorHAnsi" w:cstheme="minorHAnsi"/>
          <w:szCs w:val="24"/>
        </w:rPr>
        <w:t>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schilderkunst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Sinds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zeventiende-eeuwse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meesters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heeft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elke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Nederlandse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schilder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positie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ten </w:t>
      </w:r>
      <w:proofErr w:type="spellStart"/>
      <w:r w:rsidRPr="0095399D">
        <w:rPr>
          <w:rFonts w:asciiTheme="minorHAnsi" w:hAnsiTheme="minorHAnsi" w:cstheme="minorHAnsi"/>
          <w:szCs w:val="24"/>
        </w:rPr>
        <w:t>opzichte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het </w:t>
      </w:r>
      <w:proofErr w:type="spellStart"/>
      <w:r w:rsidRPr="0095399D">
        <w:rPr>
          <w:rFonts w:asciiTheme="minorHAnsi" w:hAnsiTheme="minorHAnsi" w:cstheme="minorHAnsi"/>
          <w:szCs w:val="24"/>
        </w:rPr>
        <w:t>uitbeelden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realiteit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moeten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bepalen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Na de </w:t>
      </w:r>
      <w:proofErr w:type="spellStart"/>
      <w:r w:rsidRPr="0095399D">
        <w:rPr>
          <w:rFonts w:asciiTheme="minorHAnsi" w:hAnsiTheme="minorHAnsi" w:cstheme="minorHAnsi"/>
          <w:szCs w:val="24"/>
        </w:rPr>
        <w:t>uitvinding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</w:t>
      </w:r>
      <w:proofErr w:type="spellStart"/>
      <w:r w:rsidRPr="0095399D">
        <w:rPr>
          <w:rFonts w:asciiTheme="minorHAnsi" w:hAnsiTheme="minorHAnsi" w:cstheme="minorHAnsi"/>
          <w:szCs w:val="24"/>
        </w:rPr>
        <w:t>fotografie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is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keuze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verschoven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</w:t>
      </w:r>
      <w:proofErr w:type="spellStart"/>
      <w:r w:rsidRPr="0095399D">
        <w:rPr>
          <w:rFonts w:asciiTheme="minorHAnsi" w:hAnsiTheme="minorHAnsi" w:cstheme="minorHAnsi"/>
          <w:szCs w:val="24"/>
        </w:rPr>
        <w:t>tussen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abstractie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figuratie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3881356F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  <w:proofErr w:type="spellStart"/>
      <w:r w:rsidRPr="0095399D">
        <w:rPr>
          <w:rFonts w:asciiTheme="minorHAnsi" w:hAnsiTheme="minorHAnsi" w:cstheme="minorHAnsi"/>
          <w:szCs w:val="24"/>
        </w:rPr>
        <w:t>Terecht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verwijst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kunstenaar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Luciano Fabro, die </w:t>
      </w:r>
      <w:proofErr w:type="spellStart"/>
      <w:r w:rsidRPr="0095399D">
        <w:rPr>
          <w:rFonts w:asciiTheme="minorHAnsi" w:hAnsiTheme="minorHAnsi" w:cstheme="minorHAnsi"/>
          <w:szCs w:val="24"/>
        </w:rPr>
        <w:t>aangaf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scheiding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tussen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figuratieve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abstracte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kunst in </w:t>
      </w:r>
      <w:proofErr w:type="spellStart"/>
      <w:r w:rsidRPr="0095399D">
        <w:rPr>
          <w:rFonts w:asciiTheme="minorHAnsi" w:hAnsiTheme="minorHAnsi" w:cstheme="minorHAnsi"/>
          <w:szCs w:val="24"/>
        </w:rPr>
        <w:t>feite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op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vergissing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berust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Deze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’</w:t>
      </w:r>
      <w:proofErr w:type="spellStart"/>
      <w:r w:rsidRPr="0095399D">
        <w:rPr>
          <w:rFonts w:asciiTheme="minorHAnsi" w:hAnsiTheme="minorHAnsi" w:cstheme="minorHAnsi"/>
          <w:szCs w:val="24"/>
        </w:rPr>
        <w:t>vergissing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’ </w:t>
      </w:r>
      <w:proofErr w:type="spellStart"/>
      <w:r w:rsidRPr="0095399D">
        <w:rPr>
          <w:rFonts w:asciiTheme="minorHAnsi" w:hAnsiTheme="minorHAnsi" w:cstheme="minorHAnsi"/>
          <w:szCs w:val="24"/>
        </w:rPr>
        <w:t>valt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uitstekend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tonen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aan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hand </w:t>
      </w:r>
      <w:proofErr w:type="gramStart"/>
      <w:r w:rsidRPr="0095399D">
        <w:rPr>
          <w:rFonts w:asciiTheme="minorHAnsi" w:hAnsiTheme="minorHAnsi" w:cstheme="minorHAnsi"/>
          <w:szCs w:val="24"/>
        </w:rPr>
        <w:t>van</w:t>
      </w:r>
      <w:proofErr w:type="gram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hier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gepresenteerde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Enerzijds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95399D">
        <w:rPr>
          <w:rFonts w:asciiTheme="minorHAnsi" w:hAnsiTheme="minorHAnsi" w:cstheme="minorHAnsi"/>
          <w:szCs w:val="24"/>
        </w:rPr>
        <w:t>werken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onmiskenbaar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op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haast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fotorealistische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wijze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figuratief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95399D">
        <w:rPr>
          <w:rFonts w:asciiTheme="minorHAnsi" w:hAnsiTheme="minorHAnsi" w:cstheme="minorHAnsi"/>
          <w:szCs w:val="24"/>
        </w:rPr>
        <w:t>Anderzijds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zijn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ze, door de </w:t>
      </w:r>
      <w:proofErr w:type="spellStart"/>
      <w:r w:rsidRPr="0095399D">
        <w:rPr>
          <w:rFonts w:asciiTheme="minorHAnsi" w:hAnsiTheme="minorHAnsi" w:cstheme="minorHAnsi"/>
          <w:szCs w:val="24"/>
        </w:rPr>
        <w:t>uitbeelding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de vier </w:t>
      </w:r>
      <w:proofErr w:type="spellStart"/>
      <w:r w:rsidRPr="0095399D">
        <w:rPr>
          <w:rFonts w:asciiTheme="minorHAnsi" w:hAnsiTheme="minorHAnsi" w:cstheme="minorHAnsi"/>
          <w:szCs w:val="24"/>
        </w:rPr>
        <w:t>dimensies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95399D">
        <w:rPr>
          <w:rFonts w:asciiTheme="minorHAnsi" w:hAnsiTheme="minorHAnsi" w:cstheme="minorHAnsi"/>
          <w:szCs w:val="24"/>
        </w:rPr>
        <w:t>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ruimte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) op de twee </w:t>
      </w:r>
      <w:proofErr w:type="spellStart"/>
      <w:r w:rsidRPr="0095399D">
        <w:rPr>
          <w:rFonts w:asciiTheme="minorHAnsi" w:hAnsiTheme="minorHAnsi" w:cstheme="minorHAnsi"/>
          <w:szCs w:val="24"/>
        </w:rPr>
        <w:t>dimensies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het </w:t>
      </w:r>
      <w:proofErr w:type="spellStart"/>
      <w:r w:rsidRPr="0095399D">
        <w:rPr>
          <w:rFonts w:asciiTheme="minorHAnsi" w:hAnsiTheme="minorHAnsi" w:cstheme="minorHAnsi"/>
          <w:szCs w:val="24"/>
        </w:rPr>
        <w:t>platte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vlak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door het </w:t>
      </w:r>
      <w:proofErr w:type="spellStart"/>
      <w:r w:rsidRPr="0095399D">
        <w:rPr>
          <w:rFonts w:asciiTheme="minorHAnsi" w:hAnsiTheme="minorHAnsi" w:cstheme="minorHAnsi"/>
          <w:szCs w:val="24"/>
        </w:rPr>
        <w:t>feit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dat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ze de </w:t>
      </w:r>
      <w:proofErr w:type="spellStart"/>
      <w:r w:rsidRPr="0095399D">
        <w:rPr>
          <w:rFonts w:asciiTheme="minorHAnsi" w:hAnsiTheme="minorHAnsi" w:cstheme="minorHAnsi"/>
          <w:szCs w:val="24"/>
        </w:rPr>
        <w:t>aard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van het </w:t>
      </w:r>
      <w:proofErr w:type="spellStart"/>
      <w:r w:rsidRPr="0095399D">
        <w:rPr>
          <w:rFonts w:asciiTheme="minorHAnsi" w:hAnsiTheme="minorHAnsi" w:cstheme="minorHAnsi"/>
          <w:szCs w:val="24"/>
        </w:rPr>
        <w:t>schilderen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zelf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als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onderwerp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hebben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uitgesproken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abstract. De </w:t>
      </w:r>
      <w:proofErr w:type="spellStart"/>
      <w:r w:rsidRPr="0095399D">
        <w:rPr>
          <w:rFonts w:asciiTheme="minorHAnsi" w:hAnsiTheme="minorHAnsi" w:cstheme="minorHAnsi"/>
          <w:szCs w:val="24"/>
        </w:rPr>
        <w:t>werken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beelden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voor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iedereen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herkenbare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95399D">
        <w:rPr>
          <w:rFonts w:asciiTheme="minorHAnsi" w:hAnsiTheme="minorHAnsi" w:cstheme="minorHAnsi"/>
          <w:szCs w:val="24"/>
        </w:rPr>
        <w:t>ondubbelzinnige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werkelijkheid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uit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. Maar </w:t>
      </w:r>
      <w:proofErr w:type="spellStart"/>
      <w:r w:rsidRPr="0095399D">
        <w:rPr>
          <w:rFonts w:asciiTheme="minorHAnsi" w:hAnsiTheme="minorHAnsi" w:cstheme="minorHAnsi"/>
          <w:szCs w:val="24"/>
        </w:rPr>
        <w:t>tegelijkertijd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handelt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het </w:t>
      </w:r>
      <w:proofErr w:type="spellStart"/>
      <w:r w:rsidRPr="0095399D">
        <w:rPr>
          <w:rFonts w:asciiTheme="minorHAnsi" w:hAnsiTheme="minorHAnsi" w:cstheme="minorHAnsi"/>
          <w:szCs w:val="24"/>
        </w:rPr>
        <w:t>werk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over </w:t>
      </w:r>
      <w:proofErr w:type="spellStart"/>
      <w:r w:rsidRPr="0095399D">
        <w:rPr>
          <w:rFonts w:asciiTheme="minorHAnsi" w:hAnsiTheme="minorHAnsi" w:cstheme="minorHAnsi"/>
          <w:szCs w:val="24"/>
        </w:rPr>
        <w:t>fenomenen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die </w:t>
      </w:r>
      <w:proofErr w:type="spellStart"/>
      <w:r w:rsidRPr="0095399D">
        <w:rPr>
          <w:rFonts w:asciiTheme="minorHAnsi" w:hAnsiTheme="minorHAnsi" w:cstheme="minorHAnsi"/>
          <w:szCs w:val="24"/>
        </w:rPr>
        <w:t>noch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woorden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noch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in </w:t>
      </w:r>
      <w:proofErr w:type="spellStart"/>
      <w:r w:rsidRPr="0095399D">
        <w:rPr>
          <w:rFonts w:asciiTheme="minorHAnsi" w:hAnsiTheme="minorHAnsi" w:cstheme="minorHAnsi"/>
          <w:szCs w:val="24"/>
        </w:rPr>
        <w:t>beelden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werkelijk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kenbaar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kunnen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worden</w:t>
      </w:r>
      <w:proofErr w:type="spellEnd"/>
      <w:r w:rsidRPr="0095399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5399D">
        <w:rPr>
          <w:rFonts w:asciiTheme="minorHAnsi" w:hAnsiTheme="minorHAnsi" w:cstheme="minorHAnsi"/>
          <w:szCs w:val="24"/>
        </w:rPr>
        <w:t>gemaakt</w:t>
      </w:r>
      <w:proofErr w:type="spellEnd"/>
      <w:r w:rsidRPr="0095399D">
        <w:rPr>
          <w:rFonts w:asciiTheme="minorHAnsi" w:hAnsiTheme="minorHAnsi" w:cstheme="minorHAnsi"/>
          <w:szCs w:val="24"/>
        </w:rPr>
        <w:t>.</w:t>
      </w:r>
    </w:p>
    <w:p w14:paraId="4FEBBEA9" w14:textId="77777777" w:rsidR="003D1BDB" w:rsidRPr="0095399D" w:rsidRDefault="003D1BDB" w:rsidP="00FD7A99">
      <w:pPr>
        <w:ind w:left="-567" w:right="-574"/>
        <w:jc w:val="both"/>
        <w:rPr>
          <w:rFonts w:asciiTheme="minorHAnsi" w:hAnsiTheme="minorHAnsi" w:cstheme="minorHAnsi"/>
          <w:szCs w:val="24"/>
        </w:rPr>
      </w:pPr>
    </w:p>
    <w:p w14:paraId="578B593E" w14:textId="77777777" w:rsidR="003E686D" w:rsidRDefault="003E686D" w:rsidP="00FD7A99">
      <w:pPr>
        <w:jc w:val="both"/>
      </w:pPr>
    </w:p>
    <w:sectPr w:rsidR="003E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DB"/>
    <w:rsid w:val="002544F3"/>
    <w:rsid w:val="003D1BDB"/>
    <w:rsid w:val="003E686D"/>
    <w:rsid w:val="0044222A"/>
    <w:rsid w:val="007D0C3B"/>
    <w:rsid w:val="00C2570B"/>
    <w:rsid w:val="00CE278C"/>
    <w:rsid w:val="00D32F99"/>
    <w:rsid w:val="00F43203"/>
    <w:rsid w:val="00F5214A"/>
    <w:rsid w:val="00F86470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9C5A"/>
  <w15:chartTrackingRefBased/>
  <w15:docId w15:val="{1145744B-0C4F-4C85-B6B8-2C04E90D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1BDB"/>
    <w:rPr>
      <w:rFonts w:ascii="Times" w:eastAsia="Times" w:hAnsi="Times" w:cs="Times New Roman"/>
      <w:kern w:val="0"/>
      <w:sz w:val="24"/>
      <w:szCs w:val="20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3D1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1B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1B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1B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1B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1B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1B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1B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1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1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1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1B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1B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1B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1B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1B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1B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1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D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1B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1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1BD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D1B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1BDB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D1B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1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1B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1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989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</dc:creator>
  <cp:keywords/>
  <dc:description/>
  <cp:lastModifiedBy>acera</cp:lastModifiedBy>
  <cp:revision>4</cp:revision>
  <dcterms:created xsi:type="dcterms:W3CDTF">2025-03-22T14:42:00Z</dcterms:created>
  <dcterms:modified xsi:type="dcterms:W3CDTF">2025-03-22T14:58:00Z</dcterms:modified>
</cp:coreProperties>
</file>